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r w:rsidRPr="00A512A3">
        <w:rPr>
          <w:rFonts w:ascii="Arial" w:eastAsia="Times New Roman" w:hAnsi="Arial" w:cs="Arial"/>
          <w:b/>
          <w:bCs/>
          <w:color w:val="38312F"/>
          <w:sz w:val="24"/>
          <w:szCs w:val="24"/>
          <w:bdr w:val="none" w:sz="0" w:space="0" w:color="auto" w:frame="1"/>
        </w:rPr>
        <w:t>Exempt: </w:t>
      </w:r>
      <w:r w:rsidRPr="00A512A3">
        <w:rPr>
          <w:rFonts w:ascii="Arial" w:eastAsia="Times New Roman" w:hAnsi="Arial" w:cs="Arial"/>
          <w:color w:val="38312F"/>
          <w:sz w:val="24"/>
          <w:szCs w:val="24"/>
        </w:rPr>
        <w:t>                                No</w:t>
      </w: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r w:rsidRPr="00A512A3">
        <w:rPr>
          <w:rFonts w:ascii="Arial" w:eastAsia="Times New Roman" w:hAnsi="Arial" w:cs="Arial"/>
          <w:b/>
          <w:bCs/>
          <w:color w:val="38312F"/>
          <w:sz w:val="24"/>
          <w:szCs w:val="24"/>
          <w:bdr w:val="none" w:sz="0" w:space="0" w:color="auto" w:frame="1"/>
        </w:rPr>
        <w:t>Department:</w:t>
      </w:r>
      <w:r w:rsidRPr="00A512A3">
        <w:rPr>
          <w:rFonts w:ascii="Arial" w:eastAsia="Times New Roman" w:hAnsi="Arial" w:cs="Arial"/>
          <w:color w:val="38312F"/>
          <w:sz w:val="24"/>
          <w:szCs w:val="24"/>
        </w:rPr>
        <w:t xml:space="preserve">                          Saline County Circuit Court </w:t>
      </w:r>
      <w:r>
        <w:rPr>
          <w:rFonts w:ascii="Arial" w:eastAsia="Times New Roman" w:hAnsi="Arial" w:cs="Arial"/>
          <w:color w:val="38312F"/>
          <w:sz w:val="24"/>
          <w:szCs w:val="24"/>
        </w:rPr>
        <w:t>Police</w:t>
      </w: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r w:rsidRPr="00A512A3">
        <w:rPr>
          <w:rFonts w:ascii="Arial" w:eastAsia="Times New Roman" w:hAnsi="Arial" w:cs="Arial"/>
          <w:b/>
          <w:bCs/>
          <w:color w:val="38312F"/>
          <w:sz w:val="24"/>
          <w:szCs w:val="24"/>
          <w:bdr w:val="none" w:sz="0" w:space="0" w:color="auto" w:frame="1"/>
        </w:rPr>
        <w:t>Reports To:</w:t>
      </w:r>
      <w:r w:rsidRPr="00A512A3">
        <w:rPr>
          <w:rFonts w:ascii="Arial" w:eastAsia="Times New Roman" w:hAnsi="Arial" w:cs="Arial"/>
          <w:color w:val="38312F"/>
          <w:sz w:val="24"/>
          <w:szCs w:val="24"/>
        </w:rPr>
        <w:t xml:space="preserve">                            Chief of </w:t>
      </w:r>
      <w:r>
        <w:rPr>
          <w:rFonts w:ascii="Arial" w:eastAsia="Times New Roman" w:hAnsi="Arial" w:cs="Arial"/>
          <w:color w:val="38312F"/>
          <w:sz w:val="24"/>
          <w:szCs w:val="24"/>
        </w:rPr>
        <w:t>Police</w:t>
      </w:r>
      <w:r w:rsidRPr="00A512A3">
        <w:rPr>
          <w:rFonts w:ascii="Arial" w:eastAsia="Times New Roman" w:hAnsi="Arial" w:cs="Arial"/>
          <w:color w:val="38312F"/>
          <w:sz w:val="24"/>
          <w:szCs w:val="24"/>
        </w:rPr>
        <w:t xml:space="preserve"> and/or Deputy Chief</w:t>
      </w: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r w:rsidRPr="00A512A3">
        <w:rPr>
          <w:rFonts w:ascii="Arial" w:eastAsia="Times New Roman" w:hAnsi="Arial" w:cs="Arial"/>
          <w:b/>
          <w:bCs/>
          <w:color w:val="38312F"/>
          <w:sz w:val="24"/>
          <w:szCs w:val="24"/>
          <w:bdr w:val="none" w:sz="0" w:space="0" w:color="auto" w:frame="1"/>
        </w:rPr>
        <w:t>Location:</w:t>
      </w:r>
      <w:r w:rsidRPr="00A512A3">
        <w:rPr>
          <w:rFonts w:ascii="Arial" w:eastAsia="Times New Roman" w:hAnsi="Arial" w:cs="Arial"/>
          <w:color w:val="38312F"/>
          <w:sz w:val="24"/>
          <w:szCs w:val="24"/>
        </w:rPr>
        <w:t>                                Saline County Buildings</w:t>
      </w: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r w:rsidRPr="00A512A3">
        <w:rPr>
          <w:rFonts w:ascii="Arial" w:eastAsia="Times New Roman" w:hAnsi="Arial" w:cs="Arial"/>
          <w:b/>
          <w:bCs/>
          <w:color w:val="38312F"/>
          <w:sz w:val="24"/>
          <w:szCs w:val="24"/>
          <w:bdr w:val="none" w:sz="0" w:space="0" w:color="auto" w:frame="1"/>
        </w:rPr>
        <w:t>Safety Sensitive:</w:t>
      </w:r>
      <w:r w:rsidRPr="00A512A3">
        <w:rPr>
          <w:rFonts w:ascii="Arial" w:eastAsia="Times New Roman" w:hAnsi="Arial" w:cs="Arial"/>
          <w:color w:val="38312F"/>
          <w:sz w:val="24"/>
          <w:szCs w:val="24"/>
        </w:rPr>
        <w:t>                    This position is designated as safety sensitive and is subject to pre-employment, reasonable suspicion and random drug and alcohol screening.</w:t>
      </w: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r w:rsidRPr="00A512A3">
        <w:rPr>
          <w:rFonts w:ascii="Arial" w:eastAsia="Times New Roman" w:hAnsi="Arial" w:cs="Arial"/>
          <w:b/>
          <w:bCs/>
          <w:color w:val="38312F"/>
          <w:sz w:val="24"/>
          <w:szCs w:val="24"/>
          <w:bdr w:val="none" w:sz="0" w:space="0" w:color="auto" w:frame="1"/>
        </w:rPr>
        <w:t>GENERAL DESCRIPTION OF POSITION</w:t>
      </w: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r w:rsidRPr="00A512A3">
        <w:rPr>
          <w:rFonts w:ascii="Arial" w:eastAsia="Times New Roman" w:hAnsi="Arial" w:cs="Arial"/>
          <w:color w:val="38312F"/>
          <w:sz w:val="24"/>
          <w:szCs w:val="24"/>
        </w:rPr>
        <w:t>A Court Security Officer means an individual who is certified in the State of Arkansas as a Law Enforcement Officer.  They will be assigned the duty of providing security or security related services at the request of an appellate court, circuit court, or district court in this state.</w:t>
      </w: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r w:rsidRPr="00A512A3">
        <w:rPr>
          <w:rFonts w:ascii="Arial" w:eastAsia="Times New Roman" w:hAnsi="Arial" w:cs="Arial"/>
          <w:b/>
          <w:bCs/>
          <w:color w:val="38312F"/>
          <w:sz w:val="24"/>
          <w:szCs w:val="24"/>
          <w:bdr w:val="none" w:sz="0" w:space="0" w:color="auto" w:frame="1"/>
        </w:rPr>
        <w:t>ESSENTIAL DUTIES AND RESPONSIBILITIES</w:t>
      </w:r>
    </w:p>
    <w:p w:rsidR="00A512A3" w:rsidRPr="00A512A3" w:rsidRDefault="00A512A3" w:rsidP="00A512A3">
      <w:pPr>
        <w:numPr>
          <w:ilvl w:val="0"/>
          <w:numId w:val="1"/>
        </w:numPr>
        <w:shd w:val="clear" w:color="auto" w:fill="FFFFFF"/>
        <w:spacing w:after="0" w:line="240" w:lineRule="auto"/>
        <w:ind w:left="0"/>
        <w:textAlignment w:val="baseline"/>
        <w:rPr>
          <w:rFonts w:ascii="Arial" w:eastAsia="Times New Roman" w:hAnsi="Arial" w:cs="Arial"/>
          <w:color w:val="38312F"/>
          <w:sz w:val="24"/>
          <w:szCs w:val="24"/>
        </w:rPr>
      </w:pPr>
      <w:r w:rsidRPr="00A512A3">
        <w:rPr>
          <w:rFonts w:ascii="Arial" w:eastAsia="Times New Roman" w:hAnsi="Arial" w:cs="Arial"/>
          <w:color w:val="38312F"/>
          <w:sz w:val="24"/>
          <w:szCs w:val="24"/>
        </w:rPr>
        <w:t>Court Security Officers will provide security for the Courthouse, Complex Building/Tax Collectors Office, Division 4/Public Defender's office, Bryant Tax Collectors Office, Bryant District Court and Benton District Court and any other locations within the County deemed necessary by the Circuit Judges, County Judge, Chief or Deputy Chief of Police.</w:t>
      </w:r>
    </w:p>
    <w:p w:rsidR="00A512A3" w:rsidRPr="00A512A3" w:rsidRDefault="00A512A3" w:rsidP="00A512A3">
      <w:pPr>
        <w:numPr>
          <w:ilvl w:val="0"/>
          <w:numId w:val="1"/>
        </w:numPr>
        <w:shd w:val="clear" w:color="auto" w:fill="FFFFFF"/>
        <w:spacing w:after="0" w:line="240" w:lineRule="auto"/>
        <w:ind w:left="0"/>
        <w:textAlignment w:val="baseline"/>
        <w:rPr>
          <w:rFonts w:ascii="Arial" w:eastAsia="Times New Roman" w:hAnsi="Arial" w:cs="Arial"/>
          <w:color w:val="38312F"/>
          <w:sz w:val="24"/>
          <w:szCs w:val="24"/>
        </w:rPr>
      </w:pPr>
      <w:r w:rsidRPr="00A512A3">
        <w:rPr>
          <w:rFonts w:ascii="Arial" w:eastAsia="Times New Roman" w:hAnsi="Arial" w:cs="Arial"/>
          <w:color w:val="38312F"/>
          <w:sz w:val="24"/>
          <w:szCs w:val="24"/>
        </w:rPr>
        <w:t>Court Security Officers will maintain security at the above-mentioned locations by working at the entry door metal detectors, scanning visitors for weapons including guns, knives, pepper spray and any other additional items which the officer may feel could be a danger to another person. Court Security officers, while maintaining security at these locations, will also check for contraband and illegal items that people may be carrying. Officers will follow policy and Arkansas Law with respect to seizing these items and charging the person with the appropriate crime.</w:t>
      </w:r>
    </w:p>
    <w:p w:rsidR="00A512A3" w:rsidRPr="00A512A3" w:rsidRDefault="00A512A3" w:rsidP="00A512A3">
      <w:pPr>
        <w:numPr>
          <w:ilvl w:val="0"/>
          <w:numId w:val="1"/>
        </w:numPr>
        <w:shd w:val="clear" w:color="auto" w:fill="FFFFFF"/>
        <w:spacing w:after="0" w:line="240" w:lineRule="auto"/>
        <w:ind w:left="0"/>
        <w:textAlignment w:val="baseline"/>
        <w:rPr>
          <w:rFonts w:ascii="Arial" w:eastAsia="Times New Roman" w:hAnsi="Arial" w:cs="Arial"/>
          <w:color w:val="38312F"/>
          <w:sz w:val="24"/>
          <w:szCs w:val="24"/>
        </w:rPr>
      </w:pPr>
      <w:r w:rsidRPr="00A512A3">
        <w:rPr>
          <w:rFonts w:ascii="Arial" w:eastAsia="Times New Roman" w:hAnsi="Arial" w:cs="Arial"/>
          <w:color w:val="38312F"/>
          <w:sz w:val="24"/>
          <w:szCs w:val="24"/>
        </w:rPr>
        <w:t>Court Security Officers will respond to duress alarms. Officers will maintain radio communication with other responding officers to effectively address the situation. All Officers/Bailiffs involved will complete detailed reports of all incidents involving alarms and provide those reports to the Chief/ Deputy Chief for review.</w:t>
      </w:r>
    </w:p>
    <w:p w:rsidR="00A512A3" w:rsidRPr="00A512A3" w:rsidRDefault="00A512A3" w:rsidP="00A512A3">
      <w:pPr>
        <w:numPr>
          <w:ilvl w:val="0"/>
          <w:numId w:val="1"/>
        </w:numPr>
        <w:shd w:val="clear" w:color="auto" w:fill="FFFFFF"/>
        <w:spacing w:after="0" w:line="240" w:lineRule="auto"/>
        <w:ind w:left="0"/>
        <w:textAlignment w:val="baseline"/>
        <w:rPr>
          <w:rFonts w:ascii="Arial" w:eastAsia="Times New Roman" w:hAnsi="Arial" w:cs="Arial"/>
          <w:color w:val="38312F"/>
          <w:sz w:val="24"/>
          <w:szCs w:val="24"/>
        </w:rPr>
      </w:pPr>
      <w:r w:rsidRPr="00A512A3">
        <w:rPr>
          <w:rFonts w:ascii="Arial" w:eastAsia="Times New Roman" w:hAnsi="Arial" w:cs="Arial"/>
          <w:color w:val="38312F"/>
          <w:sz w:val="24"/>
          <w:szCs w:val="24"/>
        </w:rPr>
        <w:t>Court Security Officers will be Certified Law Enforcement Officers by the Arkansas Commission on Law Enforcement Standards and Training</w:t>
      </w:r>
      <w:r w:rsidRPr="00A512A3">
        <w:rPr>
          <w:rFonts w:ascii="Arial" w:eastAsia="Times New Roman" w:hAnsi="Arial" w:cs="Arial"/>
          <w:b/>
          <w:bCs/>
          <w:color w:val="38312F"/>
          <w:sz w:val="24"/>
          <w:szCs w:val="24"/>
          <w:bdr w:val="none" w:sz="0" w:space="0" w:color="auto" w:frame="1"/>
        </w:rPr>
        <w:t>.</w:t>
      </w:r>
      <w:r w:rsidRPr="00A512A3">
        <w:rPr>
          <w:rFonts w:ascii="Arial" w:eastAsia="Times New Roman" w:hAnsi="Arial" w:cs="Arial"/>
          <w:color w:val="38312F"/>
          <w:sz w:val="24"/>
          <w:szCs w:val="24"/>
        </w:rPr>
        <w:t> As such, Officers will be required to qualify with and carry the agency issued handgun. Officers will also be required to complete 24 hours of training each year to include racial profiling, duty to intervene, firearms and any other training deemed necessary by the Chief/ Deputy Chief.</w:t>
      </w:r>
    </w:p>
    <w:p w:rsidR="00A512A3" w:rsidRPr="00A512A3" w:rsidRDefault="00A512A3" w:rsidP="00A512A3">
      <w:pPr>
        <w:numPr>
          <w:ilvl w:val="0"/>
          <w:numId w:val="1"/>
        </w:numPr>
        <w:shd w:val="clear" w:color="auto" w:fill="FFFFFF"/>
        <w:spacing w:after="0" w:line="240" w:lineRule="auto"/>
        <w:ind w:left="0"/>
        <w:textAlignment w:val="baseline"/>
        <w:rPr>
          <w:rFonts w:ascii="Arial" w:eastAsia="Times New Roman" w:hAnsi="Arial" w:cs="Arial"/>
          <w:color w:val="38312F"/>
          <w:sz w:val="24"/>
          <w:szCs w:val="24"/>
        </w:rPr>
      </w:pPr>
      <w:r w:rsidRPr="00A512A3">
        <w:rPr>
          <w:rFonts w:ascii="Arial" w:eastAsia="Times New Roman" w:hAnsi="Arial" w:cs="Arial"/>
          <w:color w:val="38312F"/>
          <w:sz w:val="24"/>
          <w:szCs w:val="24"/>
        </w:rPr>
        <w:t>Court Security Officers may be called upon to work within the courtrooms working as a Bailiff when necessary to maintain security during court proceedings. Court Security Officers working in the courtroom as a Bailiff must be a Certified Law Enforcement Officer as well as a Certified Court Security Officer.</w:t>
      </w:r>
    </w:p>
    <w:p w:rsidR="00A512A3" w:rsidRPr="00A512A3" w:rsidRDefault="00A512A3" w:rsidP="00A512A3">
      <w:pPr>
        <w:numPr>
          <w:ilvl w:val="0"/>
          <w:numId w:val="1"/>
        </w:numPr>
        <w:shd w:val="clear" w:color="auto" w:fill="FFFFFF"/>
        <w:spacing w:after="0" w:line="240" w:lineRule="auto"/>
        <w:ind w:left="0"/>
        <w:textAlignment w:val="baseline"/>
        <w:rPr>
          <w:rFonts w:ascii="Arial" w:eastAsia="Times New Roman" w:hAnsi="Arial" w:cs="Arial"/>
          <w:color w:val="38312F"/>
          <w:sz w:val="24"/>
          <w:szCs w:val="24"/>
        </w:rPr>
      </w:pPr>
      <w:r w:rsidRPr="00A512A3">
        <w:rPr>
          <w:rFonts w:ascii="Arial" w:eastAsia="Times New Roman" w:hAnsi="Arial" w:cs="Arial"/>
          <w:color w:val="38312F"/>
          <w:sz w:val="24"/>
          <w:szCs w:val="24"/>
        </w:rPr>
        <w:t>Court Security Officers work under the supervision of the circuit Judges as assigned by the Chief/ Deputy Chief and will perform any court related errands or tasks that are required. Upon the request of Judges, Court Security Officers may summon attorneys to the Judge's chambers, and deliver court files, and law books to Judges or other court personnel as requested.</w:t>
      </w:r>
    </w:p>
    <w:p w:rsidR="00A512A3" w:rsidRPr="00A512A3" w:rsidRDefault="00A512A3" w:rsidP="00A512A3">
      <w:pPr>
        <w:numPr>
          <w:ilvl w:val="0"/>
          <w:numId w:val="1"/>
        </w:numPr>
        <w:shd w:val="clear" w:color="auto" w:fill="FFFFFF"/>
        <w:spacing w:after="0" w:line="240" w:lineRule="auto"/>
        <w:ind w:left="0"/>
        <w:textAlignment w:val="baseline"/>
        <w:rPr>
          <w:rFonts w:ascii="Arial" w:eastAsia="Times New Roman" w:hAnsi="Arial" w:cs="Arial"/>
          <w:color w:val="38312F"/>
          <w:sz w:val="24"/>
          <w:szCs w:val="24"/>
        </w:rPr>
      </w:pPr>
      <w:r w:rsidRPr="00A512A3">
        <w:rPr>
          <w:rFonts w:ascii="Arial" w:eastAsia="Times New Roman" w:hAnsi="Arial" w:cs="Arial"/>
          <w:color w:val="38312F"/>
          <w:sz w:val="24"/>
          <w:szCs w:val="24"/>
        </w:rPr>
        <w:lastRenderedPageBreak/>
        <w:t>Court Security Officers with the assistance of the Saline County Sheriff's Office transport section will maintain control and security of all inmates that are present in the courthouse for any reason.</w:t>
      </w:r>
    </w:p>
    <w:p w:rsidR="00A512A3" w:rsidRPr="00A512A3" w:rsidRDefault="00A512A3" w:rsidP="00A512A3">
      <w:pPr>
        <w:numPr>
          <w:ilvl w:val="0"/>
          <w:numId w:val="1"/>
        </w:numPr>
        <w:shd w:val="clear" w:color="auto" w:fill="FFFFFF"/>
        <w:spacing w:after="0" w:line="240" w:lineRule="auto"/>
        <w:ind w:left="0"/>
        <w:textAlignment w:val="baseline"/>
        <w:rPr>
          <w:rFonts w:ascii="Arial" w:eastAsia="Times New Roman" w:hAnsi="Arial" w:cs="Arial"/>
          <w:color w:val="38312F"/>
          <w:sz w:val="24"/>
          <w:szCs w:val="24"/>
        </w:rPr>
      </w:pPr>
      <w:r w:rsidRPr="00A512A3">
        <w:rPr>
          <w:rFonts w:ascii="Arial" w:eastAsia="Times New Roman" w:hAnsi="Arial" w:cs="Arial"/>
          <w:color w:val="38312F"/>
          <w:sz w:val="24"/>
          <w:szCs w:val="24"/>
        </w:rPr>
        <w:t>Court Security Officers shall perform any other related duties as required or assigned to include other incidental duties at the direction of the respective Judges, including but not limited to: conducting a courthouse security assessment with recommendations for improvements; assist in developing and implementing policies and procedures for courthouse personnel in the event of fire, prisoner escape, natural disasters, hostage situation, medical emergency, utility failure, active shooter, and bomb threats.</w:t>
      </w:r>
    </w:p>
    <w:p w:rsidR="00A512A3" w:rsidRPr="00A512A3" w:rsidRDefault="00A512A3" w:rsidP="00A512A3">
      <w:pPr>
        <w:numPr>
          <w:ilvl w:val="0"/>
          <w:numId w:val="1"/>
        </w:numPr>
        <w:shd w:val="clear" w:color="auto" w:fill="FFFFFF"/>
        <w:spacing w:after="0" w:line="240" w:lineRule="auto"/>
        <w:ind w:left="0"/>
        <w:textAlignment w:val="baseline"/>
        <w:rPr>
          <w:rFonts w:ascii="Arial" w:eastAsia="Times New Roman" w:hAnsi="Arial" w:cs="Arial"/>
          <w:color w:val="38312F"/>
          <w:sz w:val="24"/>
          <w:szCs w:val="24"/>
        </w:rPr>
      </w:pPr>
      <w:r w:rsidRPr="00A512A3">
        <w:rPr>
          <w:rFonts w:ascii="Arial" w:eastAsia="Times New Roman" w:hAnsi="Arial" w:cs="Arial"/>
          <w:color w:val="38312F"/>
          <w:sz w:val="24"/>
          <w:szCs w:val="24"/>
        </w:rPr>
        <w:t>Perform any other related duties as required or assigned.</w:t>
      </w: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r w:rsidRPr="00A512A3">
        <w:rPr>
          <w:rFonts w:ascii="Arial" w:eastAsia="Times New Roman" w:hAnsi="Arial" w:cs="Arial"/>
          <w:b/>
          <w:bCs/>
          <w:color w:val="38312F"/>
          <w:sz w:val="24"/>
          <w:szCs w:val="24"/>
          <w:bdr w:val="none" w:sz="0" w:space="0" w:color="auto" w:frame="1"/>
        </w:rPr>
        <w:t>QUALIFICATIONS</w:t>
      </w: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r w:rsidRPr="00A512A3">
        <w:rPr>
          <w:rFonts w:ascii="Arial" w:eastAsia="Times New Roman" w:hAnsi="Arial" w:cs="Arial"/>
          <w:color w:val="38312F"/>
          <w:sz w:val="24"/>
          <w:szCs w:val="24"/>
        </w:rPr>
        <w:t>To perform this job successfully, an individual must be able to perform each essential duty mentioned satisfactorily.  The requirements listed below are representative of the knowledge, skill, and/or ability required.</w:t>
      </w: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r w:rsidRPr="00A512A3">
        <w:rPr>
          <w:rFonts w:ascii="Arial" w:eastAsia="Times New Roman" w:hAnsi="Arial" w:cs="Arial"/>
          <w:b/>
          <w:bCs/>
          <w:color w:val="38312F"/>
          <w:sz w:val="24"/>
          <w:szCs w:val="24"/>
          <w:bdr w:val="none" w:sz="0" w:space="0" w:color="auto" w:frame="1"/>
        </w:rPr>
        <w:t>EDUCATION AND EXPERIENCE</w:t>
      </w: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r w:rsidRPr="00A512A3">
        <w:rPr>
          <w:rFonts w:ascii="Arial" w:eastAsia="Times New Roman" w:hAnsi="Arial" w:cs="Arial"/>
          <w:color w:val="38312F"/>
          <w:sz w:val="24"/>
          <w:szCs w:val="24"/>
        </w:rPr>
        <w:t>High School Diploma or GED is required. Prior Law Enforcement experience is preferred but not required.</w:t>
      </w: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r w:rsidRPr="00A512A3">
        <w:rPr>
          <w:rFonts w:ascii="Arial" w:eastAsia="Times New Roman" w:hAnsi="Arial" w:cs="Arial"/>
          <w:b/>
          <w:bCs/>
          <w:color w:val="38312F"/>
          <w:sz w:val="24"/>
          <w:szCs w:val="24"/>
          <w:bdr w:val="none" w:sz="0" w:space="0" w:color="auto" w:frame="1"/>
        </w:rPr>
        <w:t>REQUIRED CERTIFICATES, LICENSES, REGISTRATIONS</w:t>
      </w: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r w:rsidRPr="00A512A3">
        <w:rPr>
          <w:rFonts w:ascii="Arial" w:eastAsia="Times New Roman" w:hAnsi="Arial" w:cs="Arial"/>
          <w:color w:val="38312F"/>
          <w:sz w:val="24"/>
          <w:szCs w:val="24"/>
        </w:rPr>
        <w:t>Possession of or ability to readily obtain a valid driver's license issued by the State of Arkansas for the type of vehicle or equipment operated.   Provide documents that establish identity and employment eligibility.</w:t>
      </w: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r w:rsidRPr="00A512A3">
        <w:rPr>
          <w:rFonts w:ascii="Arial" w:eastAsia="Times New Roman" w:hAnsi="Arial" w:cs="Arial"/>
          <w:color w:val="38312F"/>
          <w:sz w:val="24"/>
          <w:szCs w:val="24"/>
        </w:rPr>
        <w:t xml:space="preserve">Must be certified as a law enforcement officer by the Arkansas Commission on Law Enforcement Standards and Training under the laws and regulations of this state.  If the applicant isn't a certified law enforcement officer at the time of hiring, then he/she shall complete the law enforcement certification requirement within nine (9) months of beginning his/her term of service as the court security officer.  Per Commission rules, if a candidate fails any portion of the training requirements they are ineligible to work in Law Enforcement for a period of </w:t>
      </w:r>
      <w:proofErr w:type="gramStart"/>
      <w:r w:rsidRPr="00A512A3">
        <w:rPr>
          <w:rFonts w:ascii="Arial" w:eastAsia="Times New Roman" w:hAnsi="Arial" w:cs="Arial"/>
          <w:color w:val="38312F"/>
          <w:sz w:val="24"/>
          <w:szCs w:val="24"/>
        </w:rPr>
        <w:t>twenty four</w:t>
      </w:r>
      <w:proofErr w:type="gramEnd"/>
      <w:r w:rsidRPr="00A512A3">
        <w:rPr>
          <w:rFonts w:ascii="Arial" w:eastAsia="Times New Roman" w:hAnsi="Arial" w:cs="Arial"/>
          <w:color w:val="38312F"/>
          <w:sz w:val="24"/>
          <w:szCs w:val="24"/>
        </w:rPr>
        <w:t xml:space="preserve"> (24) months from the date of failure.</w:t>
      </w: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r w:rsidRPr="00A512A3">
        <w:rPr>
          <w:rFonts w:ascii="Arial" w:eastAsia="Times New Roman" w:hAnsi="Arial" w:cs="Arial"/>
          <w:color w:val="38312F"/>
          <w:sz w:val="24"/>
          <w:szCs w:val="24"/>
        </w:rPr>
        <w:t>A Court Security Officer shall maintain the law enforcement certification during the term of his/her service</w:t>
      </w: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r w:rsidRPr="00A512A3">
        <w:rPr>
          <w:rFonts w:ascii="Arial" w:eastAsia="Times New Roman" w:hAnsi="Arial" w:cs="Arial"/>
          <w:color w:val="38312F"/>
          <w:sz w:val="24"/>
          <w:szCs w:val="24"/>
        </w:rPr>
        <w:t>as a court security officer</w:t>
      </w: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r w:rsidRPr="00A512A3">
        <w:rPr>
          <w:rFonts w:ascii="Arial" w:eastAsia="Times New Roman" w:hAnsi="Arial" w:cs="Arial"/>
          <w:color w:val="38312F"/>
          <w:sz w:val="24"/>
          <w:szCs w:val="24"/>
        </w:rPr>
        <w:t>A Court Security Officer shall complete any additional training programs for court security officers</w:t>
      </w: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r w:rsidRPr="00A512A3">
        <w:rPr>
          <w:rFonts w:ascii="Arial" w:eastAsia="Times New Roman" w:hAnsi="Arial" w:cs="Arial"/>
          <w:color w:val="38312F"/>
          <w:sz w:val="24"/>
          <w:szCs w:val="24"/>
        </w:rPr>
        <w:t>approved by the Arkansas Commission on Law Enforcement Standards and Training.</w:t>
      </w: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r w:rsidRPr="00A512A3">
        <w:rPr>
          <w:rFonts w:ascii="Arial" w:eastAsia="Times New Roman" w:hAnsi="Arial" w:cs="Arial"/>
          <w:b/>
          <w:bCs/>
          <w:color w:val="38312F"/>
          <w:sz w:val="24"/>
          <w:szCs w:val="24"/>
          <w:bdr w:val="none" w:sz="0" w:space="0" w:color="auto" w:frame="1"/>
        </w:rPr>
        <w:t>PREFERRED CERTIFICATES, LICENSES, REGISTRATIONS</w:t>
      </w:r>
    </w:p>
    <w:p w:rsid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r w:rsidRPr="00A512A3">
        <w:rPr>
          <w:rFonts w:ascii="Arial" w:eastAsia="Times New Roman" w:hAnsi="Arial" w:cs="Arial"/>
          <w:color w:val="38312F"/>
          <w:sz w:val="24"/>
          <w:szCs w:val="24"/>
        </w:rPr>
        <w:t>Law Enforcement Certification is strongly preferred.</w:t>
      </w:r>
    </w:p>
    <w:p w:rsid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bookmarkStart w:id="0" w:name="_GoBack"/>
      <w:bookmarkEnd w:id="0"/>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r w:rsidRPr="00A512A3">
        <w:rPr>
          <w:rFonts w:ascii="Arial" w:eastAsia="Times New Roman" w:hAnsi="Arial" w:cs="Arial"/>
          <w:b/>
          <w:bCs/>
          <w:color w:val="38312F"/>
          <w:sz w:val="24"/>
          <w:szCs w:val="24"/>
          <w:bdr w:val="none" w:sz="0" w:space="0" w:color="auto" w:frame="1"/>
        </w:rPr>
        <w:lastRenderedPageBreak/>
        <w:t>WORKING CONDITIONS</w:t>
      </w: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r w:rsidRPr="00A512A3">
        <w:rPr>
          <w:rFonts w:ascii="Arial" w:eastAsia="Times New Roman" w:hAnsi="Arial" w:cs="Arial"/>
          <w:color w:val="38312F"/>
          <w:sz w:val="24"/>
          <w:szCs w:val="24"/>
        </w:rPr>
        <w:t>Outside or inside working environment, wherein potentially hazardous working conditions and life-threatening situations exist (fire, chemicals, electrical sources, heights, dangerous people, etc.) part of the time.</w:t>
      </w: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r w:rsidRPr="00A512A3">
        <w:rPr>
          <w:rFonts w:ascii="Arial" w:eastAsia="Times New Roman" w:hAnsi="Arial" w:cs="Arial"/>
          <w:b/>
          <w:bCs/>
          <w:color w:val="38312F"/>
          <w:sz w:val="24"/>
          <w:szCs w:val="24"/>
          <w:bdr w:val="none" w:sz="0" w:space="0" w:color="auto" w:frame="1"/>
        </w:rPr>
        <w:t>ENVIRONMENTAL CONDITIONS</w:t>
      </w: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r w:rsidRPr="00A512A3">
        <w:rPr>
          <w:rFonts w:ascii="Arial" w:eastAsia="Times New Roman" w:hAnsi="Arial" w:cs="Arial"/>
          <w:color w:val="38312F"/>
          <w:sz w:val="24"/>
          <w:szCs w:val="24"/>
        </w:rPr>
        <w:t>The following work environment characteristics described here are representative of those an employee encounters while performing essential functions of this job.  Reasonable accommodations may be made to enable individuals with disabilities to perform the essential functions.</w:t>
      </w: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r w:rsidRPr="00A512A3">
        <w:rPr>
          <w:rFonts w:ascii="Arial" w:eastAsia="Times New Roman" w:hAnsi="Arial" w:cs="Arial"/>
          <w:color w:val="38312F"/>
          <w:sz w:val="24"/>
          <w:szCs w:val="24"/>
        </w:rPr>
        <w:t>While performing the functions of this job, the employee is occasionally exposed to work near moving mechanical parts, work in high, precarious places, fumes or airborne particles, toxic or caustic chemicals, outdoor weather conditions, wet or humid conditions, extreme cold, extreme heat. The noise level in the work environment is usually moderate.</w:t>
      </w: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r w:rsidRPr="00A512A3">
        <w:rPr>
          <w:rFonts w:ascii="Arial" w:eastAsia="Times New Roman" w:hAnsi="Arial" w:cs="Arial"/>
          <w:b/>
          <w:bCs/>
          <w:color w:val="38312F"/>
          <w:sz w:val="24"/>
          <w:szCs w:val="24"/>
          <w:bdr w:val="none" w:sz="0" w:space="0" w:color="auto" w:frame="1"/>
        </w:rPr>
        <w:t>PHYSICAL ACTIVITIES</w:t>
      </w: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r w:rsidRPr="00A512A3">
        <w:rPr>
          <w:rFonts w:ascii="Arial" w:eastAsia="Times New Roman" w:hAnsi="Arial" w:cs="Arial"/>
          <w:color w:val="38312F"/>
          <w:sz w:val="24"/>
          <w:szCs w:val="24"/>
        </w:rPr>
        <w:t>The following physical activities described here are representative of those that must be met by an employee to successfully perform the essential functions of this job.  Reasonable accommodations may be made to enable individuals with disabilities to perform the essential functions and expectations.</w:t>
      </w: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r w:rsidRPr="00A512A3">
        <w:rPr>
          <w:rFonts w:ascii="Arial" w:eastAsia="Times New Roman" w:hAnsi="Arial" w:cs="Arial"/>
          <w:color w:val="38312F"/>
          <w:sz w:val="24"/>
          <w:szCs w:val="24"/>
        </w:rPr>
        <w:t>Moderate diversity, moderately physical. Work activities which allow for a moderate amount of diversity in the performance of tasks which requires somewhat diversified physical demands of the employee.</w:t>
      </w: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r w:rsidRPr="00A512A3">
        <w:rPr>
          <w:rFonts w:ascii="Arial" w:eastAsia="Times New Roman" w:hAnsi="Arial" w:cs="Arial"/>
          <w:color w:val="38312F"/>
          <w:sz w:val="24"/>
          <w:szCs w:val="24"/>
        </w:rPr>
        <w:t>While performing the functions of this job, the employee is regularly required to talk or hear; and frequently required to stand, walk, sit; occasionally required to use hands to finger, handle, or feel, reach with hands and arms, climb or balance, stoop, kneel, crouch, or crawl, taste or smell. The employee must occasionally lift and/or move up to 100 pounds; regularly lift and/or move up to 50 pounds. Specific vision abilities required by this job include close vision; distance vision; color vision; peripheral vision; depth perception; and ability to adjust focus.</w:t>
      </w: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r w:rsidRPr="00A512A3">
        <w:rPr>
          <w:rFonts w:ascii="Arial" w:eastAsia="Times New Roman" w:hAnsi="Arial" w:cs="Arial"/>
          <w:b/>
          <w:bCs/>
          <w:color w:val="38312F"/>
          <w:sz w:val="24"/>
          <w:szCs w:val="24"/>
          <w:bdr w:val="none" w:sz="0" w:space="0" w:color="auto" w:frame="1"/>
        </w:rPr>
        <w:t>ADDITIONAL INFORMATION</w:t>
      </w: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r w:rsidRPr="00A512A3">
        <w:rPr>
          <w:rFonts w:ascii="Arial" w:eastAsia="Times New Roman" w:hAnsi="Arial" w:cs="Arial"/>
          <w:color w:val="38312F"/>
          <w:sz w:val="24"/>
          <w:szCs w:val="24"/>
        </w:rPr>
        <w:t>Must be able to meet the standards required for a Law Enforcement Officer in the state of Arkansas. Must be able to use and carry a handgun and other weapons competently.  The position may involve regular and irregular hours needed to perform related duties. Work hours may be extended in the event of emergency, disaster, manpower shortage, workload, or work-in-progress; possess knowledge of principles, practices, and techniques of law enforcement; knowledge of the criminal justice system; knowledge of the principles of self-defense; ability to develop and maintain an effective professional work relationship; ability to apply safety and security precautions and restrain clients when necessary; ability to make judgments with minimal or no consultation.</w:t>
      </w: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r w:rsidRPr="00A512A3">
        <w:rPr>
          <w:rFonts w:ascii="Arial" w:eastAsia="Times New Roman" w:hAnsi="Arial" w:cs="Arial"/>
          <w:color w:val="38312F"/>
          <w:sz w:val="24"/>
          <w:szCs w:val="24"/>
        </w:rPr>
        <w:t>The duties listed above are intended only to show the various types of duties that will be performed.  The omission of a specific statement of duties does not exclude them from the position if the work is similar, related or a logical assignment to the position. </w:t>
      </w: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r w:rsidRPr="00A512A3">
        <w:rPr>
          <w:rFonts w:ascii="Arial" w:eastAsia="Times New Roman" w:hAnsi="Arial" w:cs="Arial"/>
          <w:color w:val="38312F"/>
          <w:sz w:val="24"/>
          <w:szCs w:val="24"/>
        </w:rPr>
        <w:t>All positions within the Saline County Court Security are assigned by the Chief of Police and/or the Deputy Chief and are subject to be changed when deemed in the best interest of the office's operation.  This job description does not constitute an employment agreement between Saline County and the employee and is subject to change by the employer if the need of the employer and requirements of the job change.</w:t>
      </w: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r w:rsidRPr="00A512A3">
        <w:rPr>
          <w:rFonts w:ascii="Arial" w:eastAsia="Times New Roman" w:hAnsi="Arial" w:cs="Arial"/>
          <w:b/>
          <w:bCs/>
          <w:color w:val="38312F"/>
          <w:sz w:val="24"/>
          <w:szCs w:val="24"/>
          <w:bdr w:val="none" w:sz="0" w:space="0" w:color="auto" w:frame="1"/>
        </w:rPr>
        <w:t>PART-TIME SECURITY OFFICER</w:t>
      </w:r>
    </w:p>
    <w:p w:rsidR="00A512A3" w:rsidRPr="00A512A3" w:rsidRDefault="00A512A3" w:rsidP="00A512A3">
      <w:pPr>
        <w:numPr>
          <w:ilvl w:val="0"/>
          <w:numId w:val="2"/>
        </w:numPr>
        <w:shd w:val="clear" w:color="auto" w:fill="FFFFFF"/>
        <w:spacing w:after="0" w:line="240" w:lineRule="auto"/>
        <w:ind w:left="0"/>
        <w:textAlignment w:val="baseline"/>
        <w:rPr>
          <w:rFonts w:ascii="Arial" w:eastAsia="Times New Roman" w:hAnsi="Arial" w:cs="Arial"/>
          <w:color w:val="38312F"/>
          <w:sz w:val="24"/>
          <w:szCs w:val="24"/>
        </w:rPr>
      </w:pPr>
      <w:r w:rsidRPr="00A512A3">
        <w:rPr>
          <w:rFonts w:ascii="Arial" w:eastAsia="Times New Roman" w:hAnsi="Arial" w:cs="Arial"/>
          <w:color w:val="38312F"/>
          <w:sz w:val="24"/>
          <w:szCs w:val="24"/>
        </w:rPr>
        <w:t>Starting rate of $17 per hour, dependent upon qualifications.</w:t>
      </w:r>
    </w:p>
    <w:p w:rsidR="00A512A3" w:rsidRPr="00A512A3" w:rsidRDefault="00A512A3" w:rsidP="00A512A3">
      <w:pPr>
        <w:numPr>
          <w:ilvl w:val="0"/>
          <w:numId w:val="2"/>
        </w:numPr>
        <w:shd w:val="clear" w:color="auto" w:fill="FFFFFF"/>
        <w:spacing w:after="0" w:line="240" w:lineRule="auto"/>
        <w:ind w:left="0"/>
        <w:textAlignment w:val="baseline"/>
        <w:rPr>
          <w:rFonts w:ascii="Arial" w:eastAsia="Times New Roman" w:hAnsi="Arial" w:cs="Arial"/>
          <w:color w:val="38312F"/>
          <w:sz w:val="24"/>
          <w:szCs w:val="24"/>
        </w:rPr>
      </w:pPr>
      <w:r w:rsidRPr="00A512A3">
        <w:rPr>
          <w:rFonts w:ascii="Arial" w:eastAsia="Times New Roman" w:hAnsi="Arial" w:cs="Arial"/>
          <w:color w:val="38312F"/>
          <w:sz w:val="24"/>
          <w:szCs w:val="24"/>
        </w:rPr>
        <w:t>Flexible work schedule offered Monday/Friday.</w:t>
      </w:r>
    </w:p>
    <w:p w:rsidR="00A512A3" w:rsidRPr="00A512A3" w:rsidRDefault="00A512A3" w:rsidP="00A512A3">
      <w:pPr>
        <w:numPr>
          <w:ilvl w:val="0"/>
          <w:numId w:val="2"/>
        </w:numPr>
        <w:shd w:val="clear" w:color="auto" w:fill="FFFFFF"/>
        <w:spacing w:after="0" w:line="240" w:lineRule="auto"/>
        <w:ind w:left="0"/>
        <w:textAlignment w:val="baseline"/>
        <w:rPr>
          <w:rFonts w:ascii="Arial" w:eastAsia="Times New Roman" w:hAnsi="Arial" w:cs="Arial"/>
          <w:color w:val="38312F"/>
          <w:sz w:val="24"/>
          <w:szCs w:val="24"/>
        </w:rPr>
      </w:pPr>
      <w:r w:rsidRPr="00A512A3">
        <w:rPr>
          <w:rFonts w:ascii="Arial" w:eastAsia="Times New Roman" w:hAnsi="Arial" w:cs="Arial"/>
          <w:color w:val="38312F"/>
          <w:sz w:val="24"/>
          <w:szCs w:val="24"/>
        </w:rPr>
        <w:t>Must be certified as a law enforcement officer by the Arkansas Commission on Law Enforcement Standards and Training under the laws and regulations of this state. If the applicant isn't a certified law enforcement officer at the time of hiring, then he/she shall complete the law enforcement certification requirement within nine (9) months of beginning his/her term of service as the court security officer.  Per Commission rules, if a candidate fails to meet any portion of the training requirements, they are ineligible to work in Law Enforcement for a period of twenty-four (24) months from the date of failure.</w:t>
      </w:r>
    </w:p>
    <w:p w:rsidR="00A512A3" w:rsidRPr="00A512A3" w:rsidRDefault="00A512A3" w:rsidP="00A512A3">
      <w:pPr>
        <w:numPr>
          <w:ilvl w:val="0"/>
          <w:numId w:val="2"/>
        </w:numPr>
        <w:shd w:val="clear" w:color="auto" w:fill="FFFFFF"/>
        <w:spacing w:after="0" w:line="240" w:lineRule="auto"/>
        <w:ind w:left="0"/>
        <w:textAlignment w:val="baseline"/>
        <w:rPr>
          <w:rFonts w:ascii="Arial" w:eastAsia="Times New Roman" w:hAnsi="Arial" w:cs="Arial"/>
          <w:color w:val="38312F"/>
          <w:sz w:val="24"/>
          <w:szCs w:val="24"/>
        </w:rPr>
      </w:pPr>
      <w:r w:rsidRPr="00A512A3">
        <w:rPr>
          <w:rFonts w:ascii="Arial" w:eastAsia="Times New Roman" w:hAnsi="Arial" w:cs="Arial"/>
          <w:color w:val="38312F"/>
          <w:sz w:val="24"/>
          <w:szCs w:val="24"/>
        </w:rPr>
        <w:t>This position is designated as a “Safety Sensitive Position” as defined by Act 593 of 2017. An essential function is the ability to work in a constant state of alertness and in a safe manner. </w:t>
      </w:r>
    </w:p>
    <w:p w:rsidR="00A512A3" w:rsidRPr="00A512A3" w:rsidRDefault="00A512A3" w:rsidP="00A512A3">
      <w:pPr>
        <w:numPr>
          <w:ilvl w:val="0"/>
          <w:numId w:val="2"/>
        </w:numPr>
        <w:shd w:val="clear" w:color="auto" w:fill="FFFFFF"/>
        <w:spacing w:after="0" w:line="240" w:lineRule="auto"/>
        <w:ind w:left="0"/>
        <w:textAlignment w:val="baseline"/>
        <w:rPr>
          <w:rFonts w:ascii="Arial" w:eastAsia="Times New Roman" w:hAnsi="Arial" w:cs="Arial"/>
          <w:color w:val="38312F"/>
          <w:sz w:val="24"/>
          <w:szCs w:val="24"/>
        </w:rPr>
      </w:pPr>
      <w:r w:rsidRPr="00A512A3">
        <w:rPr>
          <w:rFonts w:ascii="Arial" w:eastAsia="Times New Roman" w:hAnsi="Arial" w:cs="Arial"/>
          <w:color w:val="38312F"/>
          <w:sz w:val="24"/>
          <w:szCs w:val="24"/>
        </w:rPr>
        <w:t>Applicants are required to pass a pre-employment physical and drug screen.</w:t>
      </w: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r w:rsidRPr="00A512A3">
        <w:rPr>
          <w:rFonts w:ascii="Arial" w:eastAsia="Times New Roman" w:hAnsi="Arial" w:cs="Arial"/>
          <w:color w:val="38312F"/>
          <w:sz w:val="24"/>
          <w:szCs w:val="24"/>
        </w:rPr>
        <w:t>SALINE COUNTY IS AN EQUAL OPPORTUNITY EMPLOYER</w:t>
      </w: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r w:rsidRPr="00A512A3">
        <w:rPr>
          <w:rFonts w:ascii="Arial" w:eastAsia="Times New Roman" w:hAnsi="Arial" w:cs="Arial"/>
          <w:b/>
          <w:bCs/>
          <w:color w:val="38312F"/>
          <w:sz w:val="24"/>
          <w:szCs w:val="24"/>
          <w:u w:val="single"/>
          <w:bdr w:val="none" w:sz="0" w:space="0" w:color="auto" w:frame="1"/>
        </w:rPr>
        <w:t>POSTED 7/10/2026</w:t>
      </w:r>
    </w:p>
    <w:p w:rsidR="00A512A3" w:rsidRPr="00A512A3" w:rsidRDefault="00A512A3" w:rsidP="00A512A3">
      <w:pPr>
        <w:shd w:val="clear" w:color="auto" w:fill="FFFFFF"/>
        <w:spacing w:after="0" w:line="240" w:lineRule="auto"/>
        <w:textAlignment w:val="baseline"/>
        <w:rPr>
          <w:rFonts w:ascii="Arial" w:eastAsia="Times New Roman" w:hAnsi="Arial" w:cs="Arial"/>
          <w:color w:val="38312F"/>
          <w:sz w:val="24"/>
          <w:szCs w:val="24"/>
        </w:rPr>
      </w:pPr>
      <w:r w:rsidRPr="00A512A3">
        <w:rPr>
          <w:rFonts w:ascii="Arial" w:eastAsia="Times New Roman" w:hAnsi="Arial" w:cs="Arial"/>
          <w:color w:val="38312F"/>
          <w:sz w:val="24"/>
          <w:szCs w:val="24"/>
          <w:u w:val="single"/>
          <w:bdr w:val="none" w:sz="0" w:space="0" w:color="auto" w:frame="1"/>
        </w:rPr>
        <w:t>THIS POSITION WILL CLOSE AT 4:30 PM ON 7/16/2026 OR REMAIN OPEN UNTIL THE POSITION IS FILLED</w:t>
      </w:r>
    </w:p>
    <w:p w:rsidR="005E646B" w:rsidRDefault="00A512A3"/>
    <w:sectPr w:rsidR="005E64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C360B"/>
    <w:multiLevelType w:val="multilevel"/>
    <w:tmpl w:val="1388C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A4C6B4F"/>
    <w:multiLevelType w:val="multilevel"/>
    <w:tmpl w:val="13C25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2A3"/>
    <w:rsid w:val="002F00B7"/>
    <w:rsid w:val="00A512A3"/>
    <w:rsid w:val="00B763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503FE"/>
  <w15:chartTrackingRefBased/>
  <w15:docId w15:val="{2DDE5406-C501-4F0C-8F24-79A434690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4862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1524</Words>
  <Characters>8692</Characters>
  <Application>Microsoft Office Word</Application>
  <DocSecurity>0</DocSecurity>
  <Lines>72</Lines>
  <Paragraphs>20</Paragraphs>
  <ScaleCrop>false</ScaleCrop>
  <Company/>
  <LinksUpToDate>false</LinksUpToDate>
  <CharactersWithSpaces>10196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 Fleming</dc:creator>
  <cp:keywords/>
  <dc:description/>
  <cp:lastModifiedBy>Bud Fleming</cp:lastModifiedBy>
  <cp:revision>2</cp:revision>
  <dcterms:created xsi:type="dcterms:W3CDTF">2026-07-22T20:44:00Z</dcterms:created>
  <dcterms:modified xsi:type="dcterms:W3CDTF">2026-07-22T20:47:00Z</dcterms:modified>
</cp:coreProperties>
</file>